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79AB" w14:textId="77777777" w:rsidR="00CF2D98" w:rsidRPr="00CF2D98" w:rsidRDefault="00CF2D98" w:rsidP="00CF2D98">
      <w:pPr>
        <w:spacing w:before="100" w:beforeAutospacing="1" w:after="100" w:afterAutospacing="1"/>
        <w:jc w:val="center"/>
        <w:rPr>
          <w:b/>
          <w:color w:val="auto"/>
          <w:sz w:val="32"/>
          <w:szCs w:val="32"/>
          <w:lang w:val="en-US"/>
        </w:rPr>
      </w:pPr>
      <w:r w:rsidRPr="00CF2D98">
        <w:rPr>
          <w:b/>
          <w:color w:val="auto"/>
          <w:sz w:val="32"/>
          <w:szCs w:val="32"/>
          <w:lang w:val="en-US"/>
        </w:rPr>
        <w:t>Job Description</w:t>
      </w:r>
    </w:p>
    <w:p w14:paraId="6B0679AC" w14:textId="77777777" w:rsidR="001E0264" w:rsidRPr="00AE5152" w:rsidRDefault="00DA5736" w:rsidP="00AE5152">
      <w:pPr>
        <w:spacing w:before="100" w:beforeAutospacing="1" w:after="100" w:afterAutospacing="1"/>
        <w:jc w:val="both"/>
        <w:rPr>
          <w:color w:val="auto"/>
          <w:sz w:val="24"/>
          <w:szCs w:val="24"/>
          <w:lang w:val="en-US"/>
        </w:rPr>
      </w:pPr>
      <w:bookmarkStart w:id="0" w:name="_Hlk25862763"/>
      <w:r w:rsidRPr="00AE5152">
        <w:rPr>
          <w:b/>
          <w:color w:val="auto"/>
          <w:sz w:val="24"/>
          <w:szCs w:val="24"/>
          <w:lang w:val="en-US"/>
        </w:rPr>
        <w:t xml:space="preserve">Job Title: </w:t>
      </w:r>
      <w:r w:rsidRPr="00AE5152">
        <w:rPr>
          <w:color w:val="auto"/>
          <w:sz w:val="24"/>
          <w:szCs w:val="24"/>
          <w:lang w:val="en-US"/>
        </w:rPr>
        <w:t>Support Worker</w:t>
      </w:r>
    </w:p>
    <w:p w14:paraId="6B0679AD" w14:textId="77777777" w:rsidR="00A4303E" w:rsidRPr="00A4303E" w:rsidRDefault="00A4303E" w:rsidP="00A4303E">
      <w:pPr>
        <w:spacing w:line="276" w:lineRule="auto"/>
        <w:jc w:val="both"/>
        <w:rPr>
          <w:b/>
          <w:color w:val="auto"/>
          <w:sz w:val="24"/>
          <w:szCs w:val="24"/>
          <w:lang w:val="en-US"/>
        </w:rPr>
      </w:pPr>
      <w:r w:rsidRPr="00A4303E">
        <w:rPr>
          <w:b/>
          <w:color w:val="auto"/>
          <w:sz w:val="24"/>
          <w:szCs w:val="24"/>
          <w:lang w:val="en-US"/>
        </w:rPr>
        <w:t>Main Purpose of Job:</w:t>
      </w:r>
    </w:p>
    <w:p w14:paraId="6B0679AE" w14:textId="77777777" w:rsidR="00A4303E" w:rsidRPr="005D1B35" w:rsidRDefault="00A4303E" w:rsidP="00A4303E">
      <w:pPr>
        <w:autoSpaceDE w:val="0"/>
        <w:autoSpaceDN w:val="0"/>
        <w:adjustRightInd w:val="0"/>
        <w:jc w:val="both"/>
        <w:rPr>
          <w:sz w:val="18"/>
          <w:szCs w:val="18"/>
          <w:lang w:eastAsia="en-GB"/>
        </w:rPr>
      </w:pPr>
      <w:r w:rsidRPr="00A4303E">
        <w:rPr>
          <w:color w:val="auto"/>
          <w:sz w:val="24"/>
          <w:szCs w:val="24"/>
          <w:lang w:val="en-US"/>
        </w:rPr>
        <w:t>To develop and prepare service users to become independent in all aspects of the lives.</w:t>
      </w:r>
    </w:p>
    <w:p w14:paraId="6B0679AF" w14:textId="77777777" w:rsidR="00C41957" w:rsidRPr="00AE5152" w:rsidRDefault="00C41957" w:rsidP="00AE5152">
      <w:pPr>
        <w:spacing w:before="100" w:beforeAutospacing="1" w:after="100" w:afterAutospacing="1"/>
        <w:jc w:val="both"/>
        <w:rPr>
          <w:b/>
          <w:color w:val="auto"/>
          <w:sz w:val="24"/>
          <w:szCs w:val="24"/>
          <w:lang w:val="en-US"/>
        </w:rPr>
      </w:pPr>
      <w:r w:rsidRPr="00AE5152">
        <w:rPr>
          <w:b/>
          <w:color w:val="auto"/>
          <w:sz w:val="24"/>
          <w:szCs w:val="24"/>
          <w:lang w:val="en-US"/>
        </w:rPr>
        <w:t xml:space="preserve">Department: </w:t>
      </w:r>
      <w:r w:rsidRPr="00AE5152">
        <w:rPr>
          <w:color w:val="auto"/>
          <w:sz w:val="24"/>
          <w:szCs w:val="24"/>
          <w:lang w:val="en-US"/>
        </w:rPr>
        <w:t>Supported Accommodation</w:t>
      </w:r>
      <w:r w:rsidRPr="00AE5152">
        <w:rPr>
          <w:b/>
          <w:color w:val="auto"/>
          <w:sz w:val="24"/>
          <w:szCs w:val="24"/>
          <w:lang w:val="en-US"/>
        </w:rPr>
        <w:t xml:space="preserve"> </w:t>
      </w:r>
    </w:p>
    <w:p w14:paraId="6B0679B0" w14:textId="77777777" w:rsidR="00DA5736" w:rsidRPr="00AE5152" w:rsidRDefault="00DA5736" w:rsidP="00A4303E">
      <w:pPr>
        <w:spacing w:before="100" w:beforeAutospacing="1" w:after="100" w:afterAutospacing="1"/>
        <w:rPr>
          <w:color w:val="auto"/>
          <w:sz w:val="24"/>
          <w:szCs w:val="24"/>
          <w:lang w:val="en-US"/>
        </w:rPr>
      </w:pPr>
      <w:r w:rsidRPr="00AE5152">
        <w:rPr>
          <w:b/>
          <w:color w:val="auto"/>
          <w:sz w:val="24"/>
          <w:szCs w:val="24"/>
          <w:lang w:val="en-US"/>
        </w:rPr>
        <w:t xml:space="preserve">Reports to: </w:t>
      </w:r>
      <w:r w:rsidRPr="00AE5152">
        <w:rPr>
          <w:color w:val="auto"/>
          <w:sz w:val="24"/>
          <w:szCs w:val="24"/>
          <w:lang w:val="en-US"/>
        </w:rPr>
        <w:t>The support worker will report to the Manger</w:t>
      </w:r>
      <w:r w:rsidR="0092077F" w:rsidRPr="00AE5152">
        <w:rPr>
          <w:color w:val="auto"/>
          <w:sz w:val="24"/>
          <w:szCs w:val="24"/>
          <w:lang w:val="en-US"/>
        </w:rPr>
        <w:t>(s)</w:t>
      </w:r>
      <w:r w:rsidRPr="00AE5152">
        <w:rPr>
          <w:color w:val="auto"/>
          <w:sz w:val="24"/>
          <w:szCs w:val="24"/>
          <w:lang w:val="en-US"/>
        </w:rPr>
        <w:t xml:space="preserve"> and/or Managing Director</w:t>
      </w:r>
      <w:r w:rsidR="0092077F" w:rsidRPr="00AE5152">
        <w:rPr>
          <w:color w:val="auto"/>
          <w:sz w:val="24"/>
          <w:szCs w:val="24"/>
          <w:lang w:val="en-US"/>
        </w:rPr>
        <w:t>(s)</w:t>
      </w:r>
    </w:p>
    <w:p w14:paraId="6B0679B1" w14:textId="77777777" w:rsidR="00A4303E" w:rsidRPr="00A4303E" w:rsidRDefault="00A4303E" w:rsidP="00A4303E">
      <w:pPr>
        <w:spacing w:line="276" w:lineRule="auto"/>
        <w:jc w:val="both"/>
        <w:rPr>
          <w:bCs/>
          <w:color w:val="auto"/>
          <w:sz w:val="24"/>
          <w:szCs w:val="24"/>
          <w:lang w:val="en-US"/>
        </w:rPr>
      </w:pPr>
      <w:r w:rsidRPr="00A4303E">
        <w:rPr>
          <w:b/>
          <w:color w:val="auto"/>
          <w:sz w:val="24"/>
          <w:szCs w:val="24"/>
          <w:lang w:val="en-US"/>
        </w:rPr>
        <w:t>Responsible for:</w:t>
      </w:r>
      <w:r>
        <w:rPr>
          <w:b/>
          <w:color w:val="auto"/>
          <w:sz w:val="24"/>
          <w:szCs w:val="24"/>
          <w:lang w:val="en-US"/>
        </w:rPr>
        <w:t xml:space="preserve"> </w:t>
      </w:r>
      <w:r w:rsidRPr="00A4303E">
        <w:rPr>
          <w:bCs/>
          <w:color w:val="auto"/>
          <w:sz w:val="24"/>
          <w:szCs w:val="24"/>
          <w:lang w:val="en-US"/>
        </w:rPr>
        <w:t>The safety and wellness of service users and the environment in which they reside in</w:t>
      </w:r>
      <w:r w:rsidR="00F27041">
        <w:rPr>
          <w:bCs/>
          <w:color w:val="auto"/>
          <w:sz w:val="24"/>
          <w:szCs w:val="24"/>
          <w:lang w:val="en-US"/>
        </w:rPr>
        <w:t>.</w:t>
      </w:r>
    </w:p>
    <w:bookmarkEnd w:id="0"/>
    <w:p w14:paraId="6B0679B2" w14:textId="77777777" w:rsidR="00DA5736" w:rsidRPr="00AE5152" w:rsidRDefault="00C41957" w:rsidP="00AE5152">
      <w:pPr>
        <w:spacing w:before="100" w:beforeAutospacing="1" w:after="100" w:afterAutospacing="1"/>
        <w:jc w:val="both"/>
        <w:rPr>
          <w:b/>
          <w:color w:val="auto"/>
          <w:sz w:val="24"/>
          <w:szCs w:val="24"/>
          <w:lang w:val="en-US"/>
        </w:rPr>
      </w:pPr>
      <w:r w:rsidRPr="00AE5152">
        <w:rPr>
          <w:b/>
          <w:color w:val="auto"/>
          <w:sz w:val="24"/>
          <w:szCs w:val="24"/>
          <w:lang w:val="en-US"/>
        </w:rPr>
        <w:t>Job Purpose:</w:t>
      </w:r>
    </w:p>
    <w:p w14:paraId="6B0679B3" w14:textId="6FF6C9F0" w:rsidR="003B1190" w:rsidRPr="00AE5152" w:rsidRDefault="00873449" w:rsidP="00AE5152">
      <w:pPr>
        <w:spacing w:before="100" w:beforeAutospacing="1" w:after="100" w:afterAutospacing="1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TLC</w:t>
      </w:r>
      <w:r w:rsidR="00A14BBC" w:rsidRPr="00AE5152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Team </w:t>
      </w:r>
      <w:r w:rsidR="00A14BBC" w:rsidRPr="00AE5152">
        <w:rPr>
          <w:color w:val="auto"/>
          <w:sz w:val="24"/>
          <w:szCs w:val="24"/>
          <w:lang w:val="en-US"/>
        </w:rPr>
        <w:t>provides semi-independent supported accommodation for care leavers and young adults 16</w:t>
      </w:r>
      <w:r w:rsidR="004445A9" w:rsidRPr="00AE5152">
        <w:rPr>
          <w:color w:val="auto"/>
          <w:sz w:val="24"/>
          <w:szCs w:val="24"/>
          <w:lang w:val="en-US"/>
        </w:rPr>
        <w:t>+</w:t>
      </w:r>
      <w:r w:rsidR="00A14BBC" w:rsidRPr="00AE5152">
        <w:rPr>
          <w:color w:val="auto"/>
          <w:sz w:val="24"/>
          <w:szCs w:val="24"/>
          <w:lang w:val="en-US"/>
        </w:rPr>
        <w:t>.</w:t>
      </w:r>
      <w:r w:rsidR="003B1190" w:rsidRPr="00AE5152">
        <w:rPr>
          <w:color w:val="auto"/>
          <w:sz w:val="24"/>
          <w:szCs w:val="24"/>
          <w:lang w:val="en-US"/>
        </w:rPr>
        <w:t xml:space="preserve"> </w:t>
      </w:r>
      <w:r w:rsidR="00A14BBC" w:rsidRPr="00AE5152">
        <w:rPr>
          <w:color w:val="auto"/>
          <w:sz w:val="24"/>
          <w:szCs w:val="24"/>
          <w:lang w:val="en-US"/>
        </w:rPr>
        <w:t>We provide personalised outcome</w:t>
      </w:r>
      <w:r w:rsidR="003B1190" w:rsidRPr="00AE5152">
        <w:rPr>
          <w:color w:val="auto"/>
          <w:sz w:val="24"/>
          <w:szCs w:val="24"/>
          <w:lang w:val="en-US"/>
        </w:rPr>
        <w:t>-</w:t>
      </w:r>
      <w:r w:rsidR="00A14BBC" w:rsidRPr="00AE5152">
        <w:rPr>
          <w:color w:val="auto"/>
          <w:sz w:val="24"/>
          <w:szCs w:val="24"/>
          <w:lang w:val="en-US"/>
        </w:rPr>
        <w:t xml:space="preserve">based support to enable individuals with enhanced care and support needs to live safely, happily and </w:t>
      </w:r>
      <w:r w:rsidR="003B1190" w:rsidRPr="00AE5152">
        <w:rPr>
          <w:color w:val="auto"/>
          <w:sz w:val="24"/>
          <w:szCs w:val="24"/>
          <w:lang w:val="en-US"/>
        </w:rPr>
        <w:t>independently</w:t>
      </w:r>
      <w:r w:rsidR="00A14BBC" w:rsidRPr="00AE5152">
        <w:rPr>
          <w:color w:val="auto"/>
          <w:sz w:val="24"/>
          <w:szCs w:val="24"/>
          <w:lang w:val="en-US"/>
        </w:rPr>
        <w:t>.</w:t>
      </w:r>
    </w:p>
    <w:p w14:paraId="6B0679B4" w14:textId="77777777" w:rsidR="003B1190" w:rsidRPr="00AE5152" w:rsidRDefault="003B1190" w:rsidP="00AE5152">
      <w:pPr>
        <w:spacing w:before="100" w:beforeAutospacing="1" w:after="100" w:afterAutospacing="1"/>
        <w:jc w:val="both"/>
        <w:rPr>
          <w:bCs/>
          <w:color w:val="auto"/>
          <w:sz w:val="24"/>
          <w:szCs w:val="24"/>
          <w:lang w:val="en-US"/>
        </w:rPr>
      </w:pPr>
      <w:r w:rsidRPr="00AE5152">
        <w:rPr>
          <w:bCs/>
          <w:color w:val="auto"/>
          <w:sz w:val="24"/>
          <w:szCs w:val="24"/>
          <w:lang w:val="en-US"/>
        </w:rPr>
        <w:t>Young people we support are at the heart of everything we do. Your role will involve supporting service users to live their lives to their maximum potential in a way that they want to. This will be a varied and diverse role that will involve supporting service users with a broad variety of daily activities, independent living skills and routines important to their respective wellbeing.</w:t>
      </w:r>
    </w:p>
    <w:p w14:paraId="6B0679B5" w14:textId="77777777" w:rsidR="003B1190" w:rsidRPr="00AE5152" w:rsidRDefault="003B1190" w:rsidP="00AE5152">
      <w:pPr>
        <w:spacing w:before="100" w:beforeAutospacing="1" w:after="100" w:afterAutospacing="1"/>
        <w:jc w:val="both"/>
        <w:rPr>
          <w:bCs/>
          <w:color w:val="auto"/>
          <w:sz w:val="24"/>
          <w:szCs w:val="24"/>
          <w:lang w:val="en-US"/>
        </w:rPr>
      </w:pPr>
      <w:r w:rsidRPr="00AE5152">
        <w:rPr>
          <w:bCs/>
          <w:color w:val="auto"/>
          <w:sz w:val="24"/>
          <w:szCs w:val="24"/>
          <w:lang w:val="en-US"/>
        </w:rPr>
        <w:t>We are looking for individuals who can make a real difference to the young people we support. Some of the service users we support will at times display complex or difficult to understand behaviours that will require a degree of understanding to determine how best to respond. We will provide you with a comprehensive induction, training and support to build the right skills and experience to feel equipped to respond positively in these situations.</w:t>
      </w:r>
    </w:p>
    <w:p w14:paraId="6B0679B6" w14:textId="77777777" w:rsidR="003B1190" w:rsidRPr="00AE5152" w:rsidRDefault="003B1190" w:rsidP="00AE5152">
      <w:pPr>
        <w:spacing w:before="100" w:beforeAutospacing="1" w:after="100" w:afterAutospacing="1"/>
        <w:jc w:val="both"/>
        <w:rPr>
          <w:bCs/>
          <w:color w:val="auto"/>
          <w:sz w:val="24"/>
          <w:szCs w:val="24"/>
          <w:lang w:val="en-US"/>
        </w:rPr>
      </w:pPr>
      <w:r w:rsidRPr="00AE5152">
        <w:rPr>
          <w:bCs/>
          <w:color w:val="auto"/>
          <w:sz w:val="24"/>
          <w:szCs w:val="24"/>
          <w:lang w:val="en-US"/>
        </w:rPr>
        <w:t xml:space="preserve">Our aim is to understand </w:t>
      </w:r>
      <w:r w:rsidR="00505DF4" w:rsidRPr="00AE5152">
        <w:rPr>
          <w:bCs/>
          <w:color w:val="auto"/>
          <w:sz w:val="24"/>
          <w:szCs w:val="24"/>
          <w:lang w:val="en-US"/>
        </w:rPr>
        <w:t xml:space="preserve">young </w:t>
      </w:r>
      <w:r w:rsidRPr="00AE5152">
        <w:rPr>
          <w:bCs/>
          <w:color w:val="auto"/>
          <w:sz w:val="24"/>
          <w:szCs w:val="24"/>
          <w:lang w:val="en-US"/>
        </w:rPr>
        <w:t>people’s different viewpoints of the world around them and mold our approach to their needs. You will have the benefit of seeing the progress</w:t>
      </w:r>
      <w:r w:rsidR="00505DF4" w:rsidRPr="00AE5152">
        <w:rPr>
          <w:bCs/>
          <w:color w:val="auto"/>
          <w:sz w:val="24"/>
          <w:szCs w:val="24"/>
          <w:lang w:val="en-US"/>
        </w:rPr>
        <w:t xml:space="preserve"> young </w:t>
      </w:r>
      <w:r w:rsidRPr="00AE5152">
        <w:rPr>
          <w:bCs/>
          <w:color w:val="auto"/>
          <w:sz w:val="24"/>
          <w:szCs w:val="24"/>
          <w:lang w:val="en-US"/>
        </w:rPr>
        <w:t>people make when supported in the right way, in the right home environment.</w:t>
      </w:r>
    </w:p>
    <w:p w14:paraId="6B0679B7" w14:textId="77777777" w:rsidR="003B1190" w:rsidRPr="00CF2D98" w:rsidRDefault="006B7326" w:rsidP="00AE5152">
      <w:pPr>
        <w:spacing w:before="100" w:beforeAutospacing="1" w:after="100" w:afterAutospacing="1"/>
        <w:jc w:val="both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u w:val="single"/>
          <w:lang w:val="en-US"/>
        </w:rPr>
        <w:br w:type="page"/>
      </w:r>
      <w:r w:rsidR="0092077F" w:rsidRPr="00CF2D98">
        <w:rPr>
          <w:b/>
          <w:bCs/>
          <w:color w:val="auto"/>
          <w:sz w:val="32"/>
          <w:szCs w:val="32"/>
          <w:lang w:val="en-US"/>
        </w:rPr>
        <w:lastRenderedPageBreak/>
        <w:t>Responsibilities and Duties</w:t>
      </w:r>
    </w:p>
    <w:p w14:paraId="6B0679B8" w14:textId="77777777" w:rsidR="003B1190" w:rsidRPr="00AE5152" w:rsidRDefault="003B1190" w:rsidP="006B732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>To advise the Manager (or Directors in absence of the Manager) of any significant risk to an individual as soon as reasonably practical</w:t>
      </w:r>
      <w:r w:rsidR="005C588F">
        <w:rPr>
          <w:color w:val="auto"/>
          <w:sz w:val="24"/>
          <w:szCs w:val="24"/>
          <w:lang w:val="en-US"/>
        </w:rPr>
        <w:t>.</w:t>
      </w:r>
    </w:p>
    <w:p w14:paraId="6B0679B9" w14:textId="77777777" w:rsidR="00CB7C80" w:rsidRPr="00AE5152" w:rsidRDefault="00505DF4" w:rsidP="006B7326">
      <w:pPr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>S</w:t>
      </w:r>
      <w:r w:rsidR="00CB7C80" w:rsidRPr="00AE5152">
        <w:rPr>
          <w:color w:val="auto"/>
          <w:sz w:val="24"/>
          <w:szCs w:val="24"/>
          <w:lang w:val="en-US"/>
        </w:rPr>
        <w:t>afeguarding and promoting the welfare of children and young people/vulnerable adults.</w:t>
      </w:r>
    </w:p>
    <w:p w14:paraId="6B0679BA" w14:textId="77777777" w:rsidR="003B1190" w:rsidRPr="00AE5152" w:rsidRDefault="003B1190" w:rsidP="006B732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 xml:space="preserve">Will act on own initiative for day to day </w:t>
      </w:r>
      <w:r w:rsidR="00F27041" w:rsidRPr="00AE5152">
        <w:rPr>
          <w:color w:val="auto"/>
          <w:sz w:val="24"/>
          <w:szCs w:val="24"/>
          <w:lang w:val="en-US"/>
        </w:rPr>
        <w:t>issues but</w:t>
      </w:r>
      <w:r w:rsidRPr="00AE5152">
        <w:rPr>
          <w:color w:val="auto"/>
          <w:sz w:val="24"/>
          <w:szCs w:val="24"/>
          <w:lang w:val="en-US"/>
        </w:rPr>
        <w:t xml:space="preserve"> must inform Manager (or Directors) of any matter s/he considers serious</w:t>
      </w:r>
      <w:r w:rsidR="00F27041">
        <w:rPr>
          <w:color w:val="auto"/>
          <w:sz w:val="24"/>
          <w:szCs w:val="24"/>
          <w:lang w:val="en-US"/>
        </w:rPr>
        <w:t>.</w:t>
      </w:r>
    </w:p>
    <w:p w14:paraId="6B0679BB" w14:textId="77777777" w:rsidR="003B1190" w:rsidRPr="00AE5152" w:rsidRDefault="003B1190" w:rsidP="006B732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>To maintain regular communication with work colleagues to ensure a smooth hand-over at the start and end of a shift</w:t>
      </w:r>
      <w:r w:rsidR="00F27041">
        <w:rPr>
          <w:color w:val="auto"/>
          <w:sz w:val="24"/>
          <w:szCs w:val="24"/>
          <w:lang w:val="en-US"/>
        </w:rPr>
        <w:t>.</w:t>
      </w:r>
    </w:p>
    <w:p w14:paraId="6B0679BC" w14:textId="77777777" w:rsidR="003B1190" w:rsidRPr="00AE5152" w:rsidRDefault="003B1190" w:rsidP="006B732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 xml:space="preserve">To meet other members of the staff team regularly to exchange </w:t>
      </w:r>
      <w:r w:rsidR="00F27041" w:rsidRPr="00AE5152">
        <w:rPr>
          <w:color w:val="auto"/>
          <w:sz w:val="24"/>
          <w:szCs w:val="24"/>
          <w:lang w:val="en-US"/>
        </w:rPr>
        <w:t>information and</w:t>
      </w:r>
      <w:r w:rsidRPr="00AE5152">
        <w:rPr>
          <w:color w:val="auto"/>
          <w:sz w:val="24"/>
          <w:szCs w:val="24"/>
          <w:lang w:val="en-US"/>
        </w:rPr>
        <w:t xml:space="preserve"> give support</w:t>
      </w:r>
      <w:r w:rsidR="00F27041">
        <w:rPr>
          <w:color w:val="auto"/>
          <w:sz w:val="24"/>
          <w:szCs w:val="24"/>
          <w:lang w:val="en-US"/>
        </w:rPr>
        <w:t>.</w:t>
      </w:r>
    </w:p>
    <w:p w14:paraId="6B0679BD" w14:textId="77777777" w:rsidR="003B1190" w:rsidRPr="00AE5152" w:rsidRDefault="003B1190" w:rsidP="006B732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>To meet Manager for regular supervision sessions, as agreed</w:t>
      </w:r>
      <w:r w:rsidR="00F27041">
        <w:rPr>
          <w:color w:val="auto"/>
          <w:sz w:val="24"/>
          <w:szCs w:val="24"/>
          <w:lang w:val="en-US"/>
        </w:rPr>
        <w:t>.</w:t>
      </w:r>
    </w:p>
    <w:p w14:paraId="6B0679BE" w14:textId="77777777" w:rsidR="00176CC1" w:rsidRPr="00AE5152" w:rsidRDefault="003B1190" w:rsidP="006B732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>In the event of a serious incident or accident, to contact appropriate outside agency, such as GP, hospital, fire brigade or police, as well as Manager (or Directors</w:t>
      </w:r>
      <w:r w:rsidR="00FF1F0C">
        <w:rPr>
          <w:color w:val="auto"/>
          <w:sz w:val="24"/>
          <w:szCs w:val="24"/>
          <w:lang w:val="en-US"/>
        </w:rPr>
        <w:t>)</w:t>
      </w:r>
      <w:r w:rsidR="009E6A6F" w:rsidRPr="00AE5152">
        <w:rPr>
          <w:color w:val="auto"/>
          <w:sz w:val="24"/>
          <w:szCs w:val="24"/>
          <w:lang w:val="en-US"/>
        </w:rPr>
        <w:t>.</w:t>
      </w:r>
    </w:p>
    <w:p w14:paraId="6B0679BF" w14:textId="77777777" w:rsidR="003B1190" w:rsidRPr="00CF2D98" w:rsidRDefault="003B1190" w:rsidP="006B7326">
      <w:pPr>
        <w:spacing w:before="100" w:beforeAutospacing="1" w:after="100" w:afterAutospacing="1" w:line="276" w:lineRule="auto"/>
        <w:jc w:val="both"/>
        <w:rPr>
          <w:color w:val="auto"/>
          <w:sz w:val="32"/>
          <w:szCs w:val="32"/>
          <w:lang w:val="en-US"/>
        </w:rPr>
      </w:pPr>
      <w:r w:rsidRPr="00CF2D98">
        <w:rPr>
          <w:color w:val="auto"/>
          <w:sz w:val="32"/>
          <w:szCs w:val="32"/>
          <w:lang w:val="en-US"/>
        </w:rPr>
        <w:t> </w:t>
      </w:r>
      <w:r w:rsidRPr="00CF2D98">
        <w:rPr>
          <w:b/>
          <w:bCs/>
          <w:color w:val="auto"/>
          <w:sz w:val="32"/>
          <w:szCs w:val="32"/>
          <w:lang w:val="en-US"/>
        </w:rPr>
        <w:t>Administration</w:t>
      </w:r>
    </w:p>
    <w:p w14:paraId="6B0679C0" w14:textId="77777777" w:rsidR="003B1190" w:rsidRPr="00AE5152" w:rsidRDefault="003B1190" w:rsidP="006B732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>To complete all records required</w:t>
      </w:r>
      <w:r w:rsidR="005C588F">
        <w:rPr>
          <w:color w:val="auto"/>
          <w:sz w:val="24"/>
          <w:szCs w:val="24"/>
          <w:lang w:val="en-US"/>
        </w:rPr>
        <w:t>.</w:t>
      </w:r>
    </w:p>
    <w:p w14:paraId="6B0679C1" w14:textId="1F31B09F" w:rsidR="003B1190" w:rsidRPr="00AE5152" w:rsidRDefault="003B1190" w:rsidP="006B732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 xml:space="preserve">To carry out written risk assessments in line with </w:t>
      </w:r>
      <w:r w:rsidR="00873449">
        <w:rPr>
          <w:color w:val="auto"/>
          <w:sz w:val="24"/>
          <w:szCs w:val="24"/>
          <w:lang w:val="en-US"/>
        </w:rPr>
        <w:t>TLC</w:t>
      </w:r>
      <w:r w:rsidRPr="00AE5152">
        <w:rPr>
          <w:color w:val="auto"/>
          <w:sz w:val="24"/>
          <w:szCs w:val="24"/>
          <w:lang w:val="en-US"/>
        </w:rPr>
        <w:t xml:space="preserve"> guidelines with individuals for specific situations</w:t>
      </w:r>
      <w:r w:rsidR="005C588F">
        <w:rPr>
          <w:color w:val="auto"/>
          <w:sz w:val="24"/>
          <w:szCs w:val="24"/>
          <w:lang w:val="en-US"/>
        </w:rPr>
        <w:t>.</w:t>
      </w:r>
    </w:p>
    <w:p w14:paraId="6B0679C2" w14:textId="60F649B8" w:rsidR="003B1190" w:rsidRPr="00AE5152" w:rsidRDefault="003B1190" w:rsidP="006B732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 xml:space="preserve">To write and submit an accident report in line with </w:t>
      </w:r>
      <w:r w:rsidR="00873449">
        <w:rPr>
          <w:color w:val="auto"/>
          <w:sz w:val="24"/>
          <w:szCs w:val="24"/>
          <w:lang w:val="en-US"/>
        </w:rPr>
        <w:t>TLC</w:t>
      </w:r>
      <w:r w:rsidRPr="00AE5152">
        <w:rPr>
          <w:color w:val="auto"/>
          <w:sz w:val="24"/>
          <w:szCs w:val="24"/>
          <w:lang w:val="en-US"/>
        </w:rPr>
        <w:t xml:space="preserve"> guidelines.  To submit to the Manager within 24 hours of any incident/accident involving an individual</w:t>
      </w:r>
      <w:r w:rsidR="005C588F">
        <w:rPr>
          <w:color w:val="auto"/>
          <w:sz w:val="24"/>
          <w:szCs w:val="24"/>
          <w:lang w:val="en-US"/>
        </w:rPr>
        <w:t>.</w:t>
      </w:r>
    </w:p>
    <w:p w14:paraId="6B0679C3" w14:textId="77777777" w:rsidR="003B1190" w:rsidRPr="00F27041" w:rsidRDefault="003B1190" w:rsidP="006B7326">
      <w:pPr>
        <w:spacing w:before="100" w:beforeAutospacing="1" w:after="100" w:afterAutospacing="1" w:line="276" w:lineRule="auto"/>
        <w:jc w:val="both"/>
        <w:rPr>
          <w:color w:val="auto"/>
          <w:sz w:val="32"/>
          <w:szCs w:val="32"/>
          <w:lang w:val="en-US"/>
        </w:rPr>
      </w:pPr>
      <w:r w:rsidRPr="00F27041">
        <w:rPr>
          <w:b/>
          <w:bCs/>
          <w:color w:val="auto"/>
          <w:sz w:val="32"/>
          <w:szCs w:val="32"/>
          <w:lang w:val="en-US"/>
        </w:rPr>
        <w:t>Generally</w:t>
      </w:r>
    </w:p>
    <w:p w14:paraId="6B0679C4" w14:textId="77777777" w:rsidR="003B1190" w:rsidRPr="00AE5152" w:rsidRDefault="003B1190" w:rsidP="006B732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>A flexible approach to working patterns and duties, as responsibilities will vary</w:t>
      </w:r>
      <w:r w:rsidR="005C588F">
        <w:rPr>
          <w:color w:val="auto"/>
          <w:sz w:val="24"/>
          <w:szCs w:val="24"/>
          <w:lang w:val="en-US"/>
        </w:rPr>
        <w:t>.</w:t>
      </w:r>
    </w:p>
    <w:p w14:paraId="6B0679C5" w14:textId="77777777" w:rsidR="003B1190" w:rsidRPr="00AE5152" w:rsidRDefault="003B1190" w:rsidP="006B732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>To undertake learning opportunities relevant to the job</w:t>
      </w:r>
      <w:r w:rsidR="005C588F">
        <w:rPr>
          <w:color w:val="auto"/>
          <w:sz w:val="24"/>
          <w:szCs w:val="24"/>
          <w:lang w:val="en-US"/>
        </w:rPr>
        <w:t>.</w:t>
      </w:r>
    </w:p>
    <w:p w14:paraId="6B0679C6" w14:textId="77777777" w:rsidR="003B1190" w:rsidRPr="00AE5152" w:rsidRDefault="003B1190" w:rsidP="006B732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>To travel between the property and other locations, such as outside agencies (YOT, CAMH’s, Connexions)</w:t>
      </w:r>
      <w:r w:rsidR="005C588F">
        <w:rPr>
          <w:color w:val="auto"/>
          <w:sz w:val="24"/>
          <w:szCs w:val="24"/>
          <w:lang w:val="en-US"/>
        </w:rPr>
        <w:t>.</w:t>
      </w:r>
    </w:p>
    <w:p w14:paraId="6B0679C7" w14:textId="659872F1" w:rsidR="003B1190" w:rsidRPr="00AE5152" w:rsidRDefault="003B1190" w:rsidP="006B732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 xml:space="preserve">Carry out basic administration at home (for example making telephone calls related to work – the cost of these calls will be reimbursed by </w:t>
      </w:r>
      <w:r w:rsidR="00873449">
        <w:rPr>
          <w:color w:val="auto"/>
          <w:sz w:val="24"/>
          <w:szCs w:val="24"/>
          <w:lang w:val="en-US"/>
        </w:rPr>
        <w:t>TLC</w:t>
      </w:r>
      <w:r w:rsidRPr="00AE5152">
        <w:rPr>
          <w:color w:val="auto"/>
          <w:sz w:val="24"/>
          <w:szCs w:val="24"/>
          <w:lang w:val="en-US"/>
        </w:rPr>
        <w:t>)</w:t>
      </w:r>
      <w:r w:rsidR="005C588F">
        <w:rPr>
          <w:color w:val="auto"/>
          <w:sz w:val="24"/>
          <w:szCs w:val="24"/>
          <w:lang w:val="en-US"/>
        </w:rPr>
        <w:t>.</w:t>
      </w:r>
    </w:p>
    <w:p w14:paraId="6B0679C8" w14:textId="77777777" w:rsidR="003B1190" w:rsidRPr="00AE5152" w:rsidRDefault="003B1190" w:rsidP="006B732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>To maintain the confidentiality of all information concerning individuals</w:t>
      </w:r>
      <w:r w:rsidR="005C588F">
        <w:rPr>
          <w:color w:val="auto"/>
          <w:sz w:val="24"/>
          <w:szCs w:val="24"/>
          <w:lang w:val="en-US"/>
        </w:rPr>
        <w:t>.</w:t>
      </w:r>
    </w:p>
    <w:p w14:paraId="6B0679C9" w14:textId="22C68455" w:rsidR="003B1190" w:rsidRPr="00AE5152" w:rsidRDefault="003B1190" w:rsidP="006B732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 xml:space="preserve">To have a duty to adhere to </w:t>
      </w:r>
      <w:r w:rsidR="00873449">
        <w:rPr>
          <w:color w:val="auto"/>
          <w:sz w:val="24"/>
          <w:szCs w:val="24"/>
          <w:lang w:val="en-US"/>
        </w:rPr>
        <w:t>TLC</w:t>
      </w:r>
      <w:r w:rsidRPr="00AE5152">
        <w:rPr>
          <w:color w:val="auto"/>
          <w:sz w:val="24"/>
          <w:szCs w:val="24"/>
          <w:lang w:val="en-US"/>
        </w:rPr>
        <w:t xml:space="preserve"> health and safety policies, </w:t>
      </w:r>
      <w:proofErr w:type="gramStart"/>
      <w:r w:rsidRPr="00AE5152">
        <w:rPr>
          <w:color w:val="auto"/>
          <w:sz w:val="24"/>
          <w:szCs w:val="24"/>
          <w:lang w:val="en-US"/>
        </w:rPr>
        <w:t>standards</w:t>
      </w:r>
      <w:proofErr w:type="gramEnd"/>
      <w:r w:rsidRPr="00AE5152">
        <w:rPr>
          <w:color w:val="auto"/>
          <w:sz w:val="24"/>
          <w:szCs w:val="24"/>
          <w:lang w:val="en-US"/>
        </w:rPr>
        <w:t xml:space="preserve"> and guidelines at all times</w:t>
      </w:r>
      <w:r w:rsidR="005C588F">
        <w:rPr>
          <w:color w:val="auto"/>
          <w:sz w:val="24"/>
          <w:szCs w:val="24"/>
          <w:lang w:val="en-US"/>
        </w:rPr>
        <w:t>.</w:t>
      </w:r>
    </w:p>
    <w:p w14:paraId="6B0679CA" w14:textId="77777777" w:rsidR="0092077F" w:rsidRDefault="003B1190" w:rsidP="00AE5152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  <w:r w:rsidRPr="00AE5152">
        <w:rPr>
          <w:color w:val="auto"/>
          <w:sz w:val="24"/>
          <w:szCs w:val="24"/>
          <w:lang w:val="en-US"/>
        </w:rPr>
        <w:t>To undertake any such other duties as are required and are appropriate to the job when time permits.</w:t>
      </w:r>
    </w:p>
    <w:p w14:paraId="6B0679CB" w14:textId="77777777" w:rsidR="005C588F" w:rsidRDefault="005C588F" w:rsidP="005C588F">
      <w:p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</w:p>
    <w:p w14:paraId="6B0679CC" w14:textId="77777777" w:rsidR="005C588F" w:rsidRDefault="005C588F" w:rsidP="005C5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color w:val="auto"/>
          <w:sz w:val="24"/>
          <w:szCs w:val="24"/>
          <w:lang w:val="en-US"/>
        </w:rPr>
      </w:pPr>
    </w:p>
    <w:p w14:paraId="6B0679CD" w14:textId="77777777" w:rsidR="005C588F" w:rsidRDefault="005C588F" w:rsidP="005C5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ind w:left="36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 xml:space="preserve">I ____________________________________, understand the obligations of the role and agree to conduct the role in line with the requirements stated within this job description. </w:t>
      </w:r>
    </w:p>
    <w:p w14:paraId="6B0679CE" w14:textId="77777777" w:rsidR="005C588F" w:rsidRDefault="005C588F" w:rsidP="005C5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Signed: ______________________________</w:t>
      </w:r>
      <w:r>
        <w:rPr>
          <w:color w:val="auto"/>
          <w:sz w:val="24"/>
          <w:szCs w:val="24"/>
          <w:lang w:val="en-US"/>
        </w:rPr>
        <w:tab/>
        <w:t>Date: _______/_______/_______</w:t>
      </w:r>
    </w:p>
    <w:p w14:paraId="6B0679CF" w14:textId="77777777" w:rsidR="005C588F" w:rsidRDefault="005C588F" w:rsidP="005C5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ind w:left="360"/>
        <w:jc w:val="both"/>
        <w:rPr>
          <w:color w:val="auto"/>
          <w:sz w:val="24"/>
          <w:szCs w:val="24"/>
          <w:lang w:val="en-US"/>
        </w:rPr>
      </w:pPr>
    </w:p>
    <w:p w14:paraId="6B0679D0" w14:textId="77777777" w:rsidR="005C588F" w:rsidRPr="00CF2D98" w:rsidRDefault="005C588F" w:rsidP="005C588F">
      <w:pPr>
        <w:spacing w:before="100" w:beforeAutospacing="1" w:after="100" w:afterAutospacing="1" w:line="276" w:lineRule="auto"/>
        <w:jc w:val="both"/>
        <w:rPr>
          <w:color w:val="auto"/>
          <w:sz w:val="24"/>
          <w:szCs w:val="24"/>
          <w:lang w:val="en-US"/>
        </w:rPr>
      </w:pPr>
    </w:p>
    <w:sectPr w:rsidR="005C588F" w:rsidRPr="00CF2D98" w:rsidSect="00CF2D98">
      <w:headerReference w:type="default" r:id="rId7"/>
      <w:footerReference w:type="default" r:id="rId8"/>
      <w:pgSz w:w="12240" w:h="15840"/>
      <w:pgMar w:top="1843" w:right="146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76D3" w14:textId="77777777" w:rsidR="00D95C48" w:rsidRDefault="00D95C48" w:rsidP="003B1190">
      <w:r>
        <w:separator/>
      </w:r>
    </w:p>
  </w:endnote>
  <w:endnote w:type="continuationSeparator" w:id="0">
    <w:p w14:paraId="28E81D63" w14:textId="77777777" w:rsidR="00D95C48" w:rsidRDefault="00D95C48" w:rsidP="003B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79D8" w14:textId="64003B54" w:rsidR="00CF2D98" w:rsidRDefault="00CF2D98" w:rsidP="00CF2D98">
    <w:pPr>
      <w:pStyle w:val="Footer"/>
      <w:tabs>
        <w:tab w:val="clear" w:pos="4513"/>
        <w:tab w:val="clear" w:pos="9026"/>
        <w:tab w:val="center" w:pos="4677"/>
        <w:tab w:val="right" w:pos="9355"/>
      </w:tabs>
    </w:pPr>
    <w:r>
      <w:t>Amended:</w:t>
    </w:r>
    <w:r w:rsidR="005835EB">
      <w:t>01</w:t>
    </w:r>
    <w:r w:rsidR="001D61D2">
      <w:t>/</w:t>
    </w:r>
    <w:r w:rsidR="005835EB">
      <w:t>09</w:t>
    </w:r>
    <w:r w:rsidR="001D61D2">
      <w:t>/202</w:t>
    </w:r>
    <w:r w:rsidR="005835EB">
      <w:t>2</w:t>
    </w:r>
    <w:r>
      <w:tab/>
      <w:t>Next Review Date: 0</w:t>
    </w:r>
    <w:r w:rsidR="005835EB">
      <w:t>9</w:t>
    </w:r>
    <w:r>
      <w:t>/202</w:t>
    </w:r>
    <w:r w:rsidR="005835EB">
      <w:t>3</w:t>
    </w:r>
    <w:r>
      <w:rPr>
        <w:color w:val="auto"/>
      </w:rPr>
      <w:tab/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C497" w14:textId="77777777" w:rsidR="00D95C48" w:rsidRDefault="00D95C48" w:rsidP="003B1190">
      <w:r>
        <w:separator/>
      </w:r>
    </w:p>
  </w:footnote>
  <w:footnote w:type="continuationSeparator" w:id="0">
    <w:p w14:paraId="14224BC9" w14:textId="77777777" w:rsidR="00D95C48" w:rsidRDefault="00D95C48" w:rsidP="003B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79D6" w14:textId="436DB6A5" w:rsidR="006B7326" w:rsidRDefault="00A413C5" w:rsidP="00A413C5">
    <w:pPr>
      <w:pStyle w:val="Header"/>
      <w:tabs>
        <w:tab w:val="clear" w:pos="4513"/>
        <w:tab w:val="clear" w:pos="9026"/>
        <w:tab w:val="right" w:pos="9355"/>
      </w:tabs>
    </w:pPr>
    <w:bookmarkStart w:id="1" w:name="_Hlk25860634"/>
    <w:bookmarkStart w:id="2" w:name="_Hlk25860635"/>
    <w:r>
      <w:rPr>
        <w:noProof/>
      </w:rPr>
      <w:drawing>
        <wp:inline distT="0" distB="0" distL="0" distR="0" wp14:anchorId="6B6FC149" wp14:editId="74031BB2">
          <wp:extent cx="2272653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51" t="31811" r="10850" b="34056"/>
                  <a:stretch/>
                </pic:blipFill>
                <pic:spPr bwMode="auto">
                  <a:xfrm>
                    <a:off x="0" y="0"/>
                    <a:ext cx="2272653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CF2D98" w:rsidRPr="003F0288">
      <w:t xml:space="preserve">Ref: </w:t>
    </w:r>
    <w:r w:rsidR="00CF2D98">
      <w:t>JD</w:t>
    </w:r>
    <w:r w:rsidR="00C47700">
      <w:t>-SW</w:t>
    </w:r>
    <w:r w:rsidR="00CF2D98" w:rsidRPr="003F0288">
      <w:t>/</w:t>
    </w:r>
    <w:r w:rsidR="00B108C7">
      <w:t>04</w:t>
    </w:r>
    <w:r w:rsidR="00CF2D98" w:rsidRPr="003F0288">
      <w:t>-</w:t>
    </w:r>
    <w:bookmarkEnd w:id="1"/>
    <w:bookmarkEnd w:id="2"/>
    <w:r w:rsidR="00B108C7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625E"/>
    <w:multiLevelType w:val="multilevel"/>
    <w:tmpl w:val="F524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A44F4"/>
    <w:multiLevelType w:val="multilevel"/>
    <w:tmpl w:val="0ABA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04D67"/>
    <w:multiLevelType w:val="multilevel"/>
    <w:tmpl w:val="378E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F6A09"/>
    <w:multiLevelType w:val="multilevel"/>
    <w:tmpl w:val="41A2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138969">
    <w:abstractNumId w:val="0"/>
  </w:num>
  <w:num w:numId="2" w16cid:durableId="79563271">
    <w:abstractNumId w:val="2"/>
  </w:num>
  <w:num w:numId="3" w16cid:durableId="1970621224">
    <w:abstractNumId w:val="1"/>
  </w:num>
  <w:num w:numId="4" w16cid:durableId="360008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34"/>
    <w:rsid w:val="00015D29"/>
    <w:rsid w:val="0004603D"/>
    <w:rsid w:val="000A0E42"/>
    <w:rsid w:val="000B7413"/>
    <w:rsid w:val="000B7AD6"/>
    <w:rsid w:val="00102E3F"/>
    <w:rsid w:val="00176CC1"/>
    <w:rsid w:val="001846AA"/>
    <w:rsid w:val="001D61D2"/>
    <w:rsid w:val="001D6F08"/>
    <w:rsid w:val="001E0264"/>
    <w:rsid w:val="00210976"/>
    <w:rsid w:val="0026709B"/>
    <w:rsid w:val="002B192F"/>
    <w:rsid w:val="002C202C"/>
    <w:rsid w:val="002F7F4D"/>
    <w:rsid w:val="00332E7B"/>
    <w:rsid w:val="00390D3B"/>
    <w:rsid w:val="003B1190"/>
    <w:rsid w:val="003C16A7"/>
    <w:rsid w:val="004445A9"/>
    <w:rsid w:val="00455902"/>
    <w:rsid w:val="00456410"/>
    <w:rsid w:val="004B2A9D"/>
    <w:rsid w:val="004B5AAA"/>
    <w:rsid w:val="00505DF4"/>
    <w:rsid w:val="00523A14"/>
    <w:rsid w:val="00540F10"/>
    <w:rsid w:val="005702F0"/>
    <w:rsid w:val="00571414"/>
    <w:rsid w:val="00576C8B"/>
    <w:rsid w:val="005835EB"/>
    <w:rsid w:val="005A3130"/>
    <w:rsid w:val="005C588F"/>
    <w:rsid w:val="00615601"/>
    <w:rsid w:val="00684AB3"/>
    <w:rsid w:val="006B7326"/>
    <w:rsid w:val="006C509D"/>
    <w:rsid w:val="006F1055"/>
    <w:rsid w:val="007337F2"/>
    <w:rsid w:val="00760B14"/>
    <w:rsid w:val="00764EA0"/>
    <w:rsid w:val="00772792"/>
    <w:rsid w:val="007C00F8"/>
    <w:rsid w:val="007E371F"/>
    <w:rsid w:val="008161B3"/>
    <w:rsid w:val="0084637F"/>
    <w:rsid w:val="00873449"/>
    <w:rsid w:val="008825BD"/>
    <w:rsid w:val="008B2376"/>
    <w:rsid w:val="008D00E5"/>
    <w:rsid w:val="008F6674"/>
    <w:rsid w:val="00902016"/>
    <w:rsid w:val="00913E34"/>
    <w:rsid w:val="0092077F"/>
    <w:rsid w:val="00927D4F"/>
    <w:rsid w:val="009375F2"/>
    <w:rsid w:val="00942532"/>
    <w:rsid w:val="009975E2"/>
    <w:rsid w:val="009A7555"/>
    <w:rsid w:val="009B4CB2"/>
    <w:rsid w:val="009E6A6F"/>
    <w:rsid w:val="009F628D"/>
    <w:rsid w:val="00A05531"/>
    <w:rsid w:val="00A12BAD"/>
    <w:rsid w:val="00A14BBC"/>
    <w:rsid w:val="00A25539"/>
    <w:rsid w:val="00A413C5"/>
    <w:rsid w:val="00A4303E"/>
    <w:rsid w:val="00A4674C"/>
    <w:rsid w:val="00A57C35"/>
    <w:rsid w:val="00A62336"/>
    <w:rsid w:val="00A859CC"/>
    <w:rsid w:val="00A96B38"/>
    <w:rsid w:val="00AB5BFB"/>
    <w:rsid w:val="00AD693E"/>
    <w:rsid w:val="00AE5152"/>
    <w:rsid w:val="00B108C7"/>
    <w:rsid w:val="00B266BC"/>
    <w:rsid w:val="00BB3492"/>
    <w:rsid w:val="00BD0981"/>
    <w:rsid w:val="00BD639F"/>
    <w:rsid w:val="00BF2467"/>
    <w:rsid w:val="00C07AB8"/>
    <w:rsid w:val="00C13B20"/>
    <w:rsid w:val="00C41957"/>
    <w:rsid w:val="00C47700"/>
    <w:rsid w:val="00CA06E1"/>
    <w:rsid w:val="00CB7C80"/>
    <w:rsid w:val="00CF2D98"/>
    <w:rsid w:val="00D14FE1"/>
    <w:rsid w:val="00D27A05"/>
    <w:rsid w:val="00D35EF6"/>
    <w:rsid w:val="00D3731F"/>
    <w:rsid w:val="00D53E0F"/>
    <w:rsid w:val="00D6405A"/>
    <w:rsid w:val="00D70978"/>
    <w:rsid w:val="00D95C48"/>
    <w:rsid w:val="00DA0456"/>
    <w:rsid w:val="00DA5736"/>
    <w:rsid w:val="00DF5C9F"/>
    <w:rsid w:val="00E007A2"/>
    <w:rsid w:val="00E366F9"/>
    <w:rsid w:val="00E478A9"/>
    <w:rsid w:val="00EA731B"/>
    <w:rsid w:val="00EB56BF"/>
    <w:rsid w:val="00EF1D72"/>
    <w:rsid w:val="00F24AD4"/>
    <w:rsid w:val="00F27041"/>
    <w:rsid w:val="00F27C8C"/>
    <w:rsid w:val="00F466FD"/>
    <w:rsid w:val="00F57FB8"/>
    <w:rsid w:val="00FD64FF"/>
    <w:rsid w:val="00FD6FCA"/>
    <w:rsid w:val="00FE385D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679AB"/>
  <w15:chartTrackingRefBased/>
  <w15:docId w15:val="{DE09DE2A-9053-4F75-8360-75A01633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13E34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n-US"/>
    </w:rPr>
  </w:style>
  <w:style w:type="character" w:styleId="Strong">
    <w:name w:val="Strong"/>
    <w:qFormat/>
    <w:rsid w:val="00913E34"/>
    <w:rPr>
      <w:b/>
      <w:bCs/>
    </w:rPr>
  </w:style>
  <w:style w:type="paragraph" w:styleId="Header">
    <w:name w:val="header"/>
    <w:basedOn w:val="Normal"/>
    <w:link w:val="HeaderChar"/>
    <w:uiPriority w:val="99"/>
    <w:rsid w:val="003B11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1190"/>
    <w:rPr>
      <w:rFonts w:ascii="Arial" w:hAnsi="Arial" w:cs="Arial"/>
      <w:color w:val="000000"/>
      <w:lang w:eastAsia="en-US"/>
    </w:rPr>
  </w:style>
  <w:style w:type="paragraph" w:styleId="Footer">
    <w:name w:val="footer"/>
    <w:basedOn w:val="Normal"/>
    <w:link w:val="FooterChar"/>
    <w:uiPriority w:val="99"/>
    <w:rsid w:val="003B11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1190"/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DREAMSS JOB PROFILE</vt:lpstr>
    </vt:vector>
  </TitlesOfParts>
  <Company>Greens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DREAMSS JOB PROFILE</dc:title>
  <dc:subject/>
  <dc:creator>owner</dc:creator>
  <cp:keywords/>
  <dc:description/>
  <cp:lastModifiedBy>Yousaf Nisar</cp:lastModifiedBy>
  <cp:revision>5</cp:revision>
  <cp:lastPrinted>2018-09-06T05:07:00Z</cp:lastPrinted>
  <dcterms:created xsi:type="dcterms:W3CDTF">2021-05-20T09:40:00Z</dcterms:created>
  <dcterms:modified xsi:type="dcterms:W3CDTF">2022-10-03T15:32:00Z</dcterms:modified>
</cp:coreProperties>
</file>